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0" w:type="dxa"/>
        <w:tblInd w:w="-432" w:type="dxa"/>
        <w:tblBorders>
          <w:insideH w:val="none" w:sz="0" w:space="0" w:color="auto"/>
        </w:tblBorders>
        <w:tblLook w:val="04A0"/>
      </w:tblPr>
      <w:tblGrid>
        <w:gridCol w:w="3871"/>
        <w:gridCol w:w="213"/>
        <w:gridCol w:w="4253"/>
        <w:gridCol w:w="425"/>
        <w:gridCol w:w="1318"/>
      </w:tblGrid>
      <w:tr w:rsidR="00957333" w:rsidRPr="00FC779A" w:rsidTr="0042789C">
        <w:tc>
          <w:tcPr>
            <w:tcW w:w="10080" w:type="dxa"/>
            <w:gridSpan w:val="5"/>
            <w:tcBorders>
              <w:top w:val="single" w:sz="4" w:space="0" w:color="000000" w:themeColor="text1"/>
            </w:tcBorders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C779A">
              <w:rPr>
                <w:rFonts w:ascii="TH SarabunPSK" w:hAnsi="TH SarabunPSK" w:cs="TH SarabunPSK"/>
              </w:rPr>
              <w:br w:type="page"/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D0BB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6F5B14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านเลขที่</w:t>
            </w:r>
            <w:bookmarkStart w:id="0" w:name="_GoBack"/>
            <w:bookmarkEnd w:id="0"/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123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="00F6736F" w:rsidRPr="00FC779A">
              <w:rPr>
                <w:rFonts w:ascii="TH SarabunPSK" w:hAnsi="TH SarabunPSK" w:cs="TH SarabunPSK"/>
                <w:cs/>
              </w:rPr>
              <w:t>มิตรภาพ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FE3059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ในเมือง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="00F6736F" w:rsidRPr="00FC779A">
              <w:rPr>
                <w:rFonts w:ascii="TH SarabunPSK" w:hAnsi="TH SarabunPSK" w:cs="TH SarabunPSK"/>
                <w:cs/>
              </w:rPr>
              <w:t>ขอนแก่น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C5412F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ได้รับเงินจาก กรมมหาวิทยาลัยขอนแก่นสำนักงานคณะกรรมการการอุดมศึกษาระทรวงศึกษาธิการ</w:t>
            </w:r>
          </w:p>
        </w:tc>
      </w:tr>
      <w:tr w:rsidR="00957333" w:rsidRPr="00FC779A" w:rsidTr="0042789C">
        <w:tc>
          <w:tcPr>
            <w:tcW w:w="10080" w:type="dxa"/>
            <w:gridSpan w:val="5"/>
            <w:tcBorders>
              <w:bottom w:val="nil"/>
            </w:tcBorders>
          </w:tcPr>
          <w:p w:rsidR="00957333" w:rsidRPr="00FC779A" w:rsidRDefault="00957333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27F98" w:rsidRPr="00FC779A" w:rsidTr="0042789C">
        <w:tc>
          <w:tcPr>
            <w:tcW w:w="833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333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ค่าธรรมเนียมที่ทางวารสารเรียกเก็บสำหรับการตีพิมพ์ (</w:t>
            </w:r>
            <w:r w:rsidRPr="00FC779A">
              <w:rPr>
                <w:rFonts w:ascii="TH SarabunPSK" w:hAnsi="TH SarabunPSK" w:cs="TH SarabunPSK"/>
                <w:sz w:val="28"/>
              </w:rPr>
              <w:t>page charge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มีค่า </w:t>
            </w:r>
            <w:r w:rsidRPr="00FC779A">
              <w:rPr>
                <w:rFonts w:ascii="TH SarabunPSK" w:hAnsi="TH SarabunPSK" w:cs="TH SarabunPSK"/>
                <w:sz w:val="28"/>
              </w:rPr>
              <w:t>impact factor/snip = ……………..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สาขาวิทยาศาสตร์และเทคโนโลยี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br/>
              <w:t xml:space="preserve">หรือสาขาวิทยาศาสตร์สุขภาพ ที่มีค่า 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มากกว่า 5.000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ไม่มีค่า </w:t>
            </w:r>
            <w:r w:rsidRPr="00FC779A">
              <w:rPr>
                <w:rFonts w:ascii="TH SarabunPSK" w:hAnsi="TH SarabunPSK" w:cs="TH SarabunPSK"/>
                <w:sz w:val="28"/>
              </w:rPr>
              <w:t>impact factor/snip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ค่าตอบแทนการตีพิมพ์บทความวิจัยที่เป็น 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Letter to editor/Short Communication/Research note/Case report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หรือเทียบเคียง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ค่าตอบแทนผู้เชี่ยวชาญในการแก้ไขปรับปรุงบทความ (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Manuscript editor)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double" w:sz="12" w:space="0" w:color="auto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double" w:sz="2" w:space="0" w:color="auto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3871" w:type="dxa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 ..............................................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rPr>
          <w:trHeight w:val="393"/>
        </w:trPr>
        <w:tc>
          <w:tcPr>
            <w:tcW w:w="4084" w:type="dxa"/>
            <w:gridSpan w:val="2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                                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6D522F">
        <w:tc>
          <w:tcPr>
            <w:tcW w:w="10080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779A" w:rsidRPr="00FC779A" w:rsidRDefault="00FC779A" w:rsidP="00FC779A">
            <w:pPr>
              <w:tabs>
                <w:tab w:val="left" w:pos="773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701964" w:rsidRPr="009D0BBF" w:rsidRDefault="00701964" w:rsidP="00092271">
      <w:pPr>
        <w:jc w:val="center"/>
        <w:rPr>
          <w:rFonts w:ascii="TH Niramit AS" w:hAnsi="TH Niramit AS" w:cs="TH Niramit AS"/>
        </w:rPr>
      </w:pPr>
    </w:p>
    <w:sectPr w:rsidR="00701964" w:rsidRPr="009D0BBF" w:rsidSect="004B1EA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91F"/>
    <w:multiLevelType w:val="hybridMultilevel"/>
    <w:tmpl w:val="07269D0A"/>
    <w:lvl w:ilvl="0" w:tplc="1CC297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87B"/>
    <w:multiLevelType w:val="hybridMultilevel"/>
    <w:tmpl w:val="9FB45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957333"/>
    <w:rsid w:val="00002AA8"/>
    <w:rsid w:val="00041417"/>
    <w:rsid w:val="0005216F"/>
    <w:rsid w:val="00054ED8"/>
    <w:rsid w:val="000673A1"/>
    <w:rsid w:val="00073FDC"/>
    <w:rsid w:val="00092271"/>
    <w:rsid w:val="000A59B6"/>
    <w:rsid w:val="000C431A"/>
    <w:rsid w:val="000D2FA9"/>
    <w:rsid w:val="000D42FD"/>
    <w:rsid w:val="000F6401"/>
    <w:rsid w:val="00112A34"/>
    <w:rsid w:val="0019525D"/>
    <w:rsid w:val="001D0314"/>
    <w:rsid w:val="001D79DB"/>
    <w:rsid w:val="00237C97"/>
    <w:rsid w:val="00237FF4"/>
    <w:rsid w:val="00250139"/>
    <w:rsid w:val="002C0A78"/>
    <w:rsid w:val="00316734"/>
    <w:rsid w:val="003500B7"/>
    <w:rsid w:val="0036513D"/>
    <w:rsid w:val="003B150C"/>
    <w:rsid w:val="003C72B7"/>
    <w:rsid w:val="003D50CD"/>
    <w:rsid w:val="004132C0"/>
    <w:rsid w:val="0042789C"/>
    <w:rsid w:val="004330C5"/>
    <w:rsid w:val="0044080E"/>
    <w:rsid w:val="00471D37"/>
    <w:rsid w:val="004B1EA7"/>
    <w:rsid w:val="004D1CBF"/>
    <w:rsid w:val="004F33D2"/>
    <w:rsid w:val="00507F08"/>
    <w:rsid w:val="00524020"/>
    <w:rsid w:val="00527F98"/>
    <w:rsid w:val="00531777"/>
    <w:rsid w:val="00547AE2"/>
    <w:rsid w:val="00592800"/>
    <w:rsid w:val="005D1929"/>
    <w:rsid w:val="0060228D"/>
    <w:rsid w:val="00677E1E"/>
    <w:rsid w:val="00696A84"/>
    <w:rsid w:val="006A3D38"/>
    <w:rsid w:val="006B6721"/>
    <w:rsid w:val="006D7D38"/>
    <w:rsid w:val="006E20B9"/>
    <w:rsid w:val="006F5B14"/>
    <w:rsid w:val="00701964"/>
    <w:rsid w:val="00736826"/>
    <w:rsid w:val="00754D19"/>
    <w:rsid w:val="0075753A"/>
    <w:rsid w:val="00757D5E"/>
    <w:rsid w:val="007D7251"/>
    <w:rsid w:val="00833CF0"/>
    <w:rsid w:val="00840D54"/>
    <w:rsid w:val="00846C15"/>
    <w:rsid w:val="008834B8"/>
    <w:rsid w:val="009109B7"/>
    <w:rsid w:val="009206C3"/>
    <w:rsid w:val="00931EF8"/>
    <w:rsid w:val="00957333"/>
    <w:rsid w:val="009810BD"/>
    <w:rsid w:val="009A4B0F"/>
    <w:rsid w:val="009D0BBF"/>
    <w:rsid w:val="009E44C5"/>
    <w:rsid w:val="009F0F30"/>
    <w:rsid w:val="00A41A19"/>
    <w:rsid w:val="00A9027B"/>
    <w:rsid w:val="00AD56C4"/>
    <w:rsid w:val="00B15D8E"/>
    <w:rsid w:val="00B2712E"/>
    <w:rsid w:val="00B30970"/>
    <w:rsid w:val="00B34E3D"/>
    <w:rsid w:val="00B37ABE"/>
    <w:rsid w:val="00B53686"/>
    <w:rsid w:val="00B56DF8"/>
    <w:rsid w:val="00B66990"/>
    <w:rsid w:val="00BA154A"/>
    <w:rsid w:val="00BA2B28"/>
    <w:rsid w:val="00C5412F"/>
    <w:rsid w:val="00C61A3E"/>
    <w:rsid w:val="00C91630"/>
    <w:rsid w:val="00C93D4D"/>
    <w:rsid w:val="00D009E8"/>
    <w:rsid w:val="00D15B1B"/>
    <w:rsid w:val="00D40F4F"/>
    <w:rsid w:val="00D5510A"/>
    <w:rsid w:val="00DB1D85"/>
    <w:rsid w:val="00DB4146"/>
    <w:rsid w:val="00E80832"/>
    <w:rsid w:val="00EA01F9"/>
    <w:rsid w:val="00EB3B7A"/>
    <w:rsid w:val="00EE27BD"/>
    <w:rsid w:val="00F22A79"/>
    <w:rsid w:val="00F6736F"/>
    <w:rsid w:val="00FC3137"/>
    <w:rsid w:val="00FC779A"/>
    <w:rsid w:val="00FE3059"/>
    <w:rsid w:val="00FF5E26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5B1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1C2A-A516-409E-ACAE-7B2254E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Ratanapa</cp:lastModifiedBy>
  <cp:revision>2</cp:revision>
  <cp:lastPrinted>2013-12-17T08:28:00Z</cp:lastPrinted>
  <dcterms:created xsi:type="dcterms:W3CDTF">2019-04-01T02:16:00Z</dcterms:created>
  <dcterms:modified xsi:type="dcterms:W3CDTF">2019-04-01T02:16:00Z</dcterms:modified>
</cp:coreProperties>
</file>