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4C20" w:rsidRPr="00C86ECD" w:rsidTr="005A4C20">
        <w:tc>
          <w:tcPr>
            <w:tcW w:w="9242" w:type="dxa"/>
          </w:tcPr>
          <w:p w:rsidR="005A4C20" w:rsidRPr="00C86ECD" w:rsidRDefault="005A4C20" w:rsidP="005A4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แนวทางการจัดทำรายงานการวิเคราะห์และประเมินความเสี่ยง ประจำปีงบประมาณ 2560</w:t>
            </w:r>
          </w:p>
        </w:tc>
      </w:tr>
    </w:tbl>
    <w:p w:rsidR="005A4C20" w:rsidRPr="00C86ECD" w:rsidRDefault="005A4C20" w:rsidP="005A4C2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4C20" w:rsidRPr="00C16A92" w:rsidRDefault="005A4C20" w:rsidP="005A4C20">
      <w:pPr>
        <w:spacing w:after="0"/>
        <w:jc w:val="thaiDistribute"/>
        <w:rPr>
          <w:rFonts w:asciiTheme="majorBidi" w:hAnsiTheme="majorBidi" w:cstheme="majorBidi"/>
          <w:sz w:val="28"/>
        </w:rPr>
      </w:pPr>
      <w:r w:rsidRPr="00C86ECD">
        <w:rPr>
          <w:rFonts w:asciiTheme="majorBidi" w:hAnsiTheme="majorBidi" w:cstheme="majorBidi"/>
          <w:sz w:val="32"/>
          <w:szCs w:val="32"/>
          <w:cs/>
        </w:rPr>
        <w:tab/>
      </w:r>
      <w:r w:rsidRPr="00C16A92">
        <w:rPr>
          <w:rFonts w:asciiTheme="majorBidi" w:hAnsiTheme="majorBidi" w:cstheme="majorBidi"/>
          <w:sz w:val="28"/>
          <w:cs/>
        </w:rPr>
        <w:t>ตามที่ฝ่ายวางแผนและพัฒนาคุณภาพ ได้จัดทำแผนในการวิเคราะห์และประเมินความเสี่ยง ประจำปีงบประมาณ 2560 ในการจัดโครงการอบรมเชิงปฏิบัติการด้านการบริหารความเสี่ยง</w:t>
      </w:r>
      <w:r w:rsidRPr="00C16A92">
        <w:rPr>
          <w:rFonts w:asciiTheme="majorBidi" w:hAnsiTheme="majorBidi" w:cstheme="majorBidi"/>
          <w:sz w:val="28"/>
        </w:rPr>
        <w:t xml:space="preserve"> (Risk Management Workshop)</w:t>
      </w:r>
      <w:r w:rsidRPr="00C16A92">
        <w:rPr>
          <w:rFonts w:asciiTheme="majorBidi" w:hAnsiTheme="majorBidi" w:cstheme="majorBidi"/>
          <w:sz w:val="28"/>
          <w:cs/>
        </w:rPr>
        <w:t xml:space="preserve"> ช่วงเดือนสิงหาคม-กันยายน ในการนี้เพื่อให้การบริหารจัดการความเสี่ยงของทุกหน่วยงานเป็นไปในทิศทางเดียวกัน จึงขอสรุปแนวทางการจัดทำรายงานวิเคราะห์และประเมินความเสี่ยง ประจำปีงบประมาณ 2560 ดังนี้</w:t>
      </w:r>
    </w:p>
    <w:p w:rsidR="005A4C20" w:rsidRPr="00C16A92" w:rsidRDefault="005A4C20" w:rsidP="005A4C20">
      <w:pPr>
        <w:pStyle w:val="a4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การวิเคราะห์และการระบุเหตุการณ์ความเสี่ยง ให้หน่วยงานพิจารณาจาก</w:t>
      </w:r>
      <w:proofErr w:type="spellStart"/>
      <w:r w:rsidRPr="00C16A92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C16A92">
        <w:rPr>
          <w:rFonts w:asciiTheme="majorBidi" w:hAnsiTheme="majorBidi" w:cstheme="majorBidi"/>
          <w:sz w:val="28"/>
          <w:cs/>
        </w:rPr>
        <w:t>กิจหลักและ</w:t>
      </w:r>
      <w:proofErr w:type="spellStart"/>
      <w:r w:rsidRPr="00C16A92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C16A92">
        <w:rPr>
          <w:rFonts w:asciiTheme="majorBidi" w:hAnsiTheme="majorBidi" w:cstheme="majorBidi"/>
          <w:sz w:val="28"/>
          <w:cs/>
        </w:rPr>
        <w:t xml:space="preserve">กิจสนับสนุนของหน่วยงาน โดยพิจารณาตามยุทธศาสตร์ของทุกหน่วยงานที่สอดคล้องกับยุทธศาสตร์ของมหาวิทยาลัย ทั้งนี้ขอให้หน่วยงานนำความเสี่ยงปีงบประมาณ 2559 มาพิจารณาร่วมด้วยและประเมินความเสี่ยงใหม่ ภายใต้สภาพแวดล้อมที่เปลี่ยนแปลงไป โดยให้ครอบคลุมทั้ง 5 ด้าน ประกอบด้วย ด้านกลยุทธ์ </w:t>
      </w:r>
      <w:r w:rsidRPr="00C16A92">
        <w:rPr>
          <w:rFonts w:asciiTheme="majorBidi" w:hAnsiTheme="majorBidi" w:cstheme="majorBidi"/>
          <w:sz w:val="28"/>
        </w:rPr>
        <w:t>(Strategic Risk : S)</w:t>
      </w:r>
      <w:r w:rsidRPr="00C16A92">
        <w:rPr>
          <w:rFonts w:asciiTheme="majorBidi" w:hAnsiTheme="majorBidi" w:cstheme="majorBidi"/>
          <w:sz w:val="28"/>
          <w:cs/>
        </w:rPr>
        <w:t xml:space="preserve"> ด้านการดำเนินงาน</w:t>
      </w:r>
      <w:r w:rsidRPr="00C16A92">
        <w:rPr>
          <w:rFonts w:asciiTheme="majorBidi" w:hAnsiTheme="majorBidi" w:cstheme="majorBidi"/>
          <w:sz w:val="28"/>
        </w:rPr>
        <w:t xml:space="preserve"> (Operational Risk : O)</w:t>
      </w:r>
      <w:r w:rsidRPr="00C16A92">
        <w:rPr>
          <w:rFonts w:asciiTheme="majorBidi" w:hAnsiTheme="majorBidi" w:cstheme="majorBidi"/>
          <w:sz w:val="28"/>
          <w:cs/>
        </w:rPr>
        <w:t xml:space="preserve"> ด้านการเงิน</w:t>
      </w:r>
      <w:r w:rsidRPr="00C16A92">
        <w:rPr>
          <w:rFonts w:asciiTheme="majorBidi" w:hAnsiTheme="majorBidi" w:cstheme="majorBidi"/>
          <w:sz w:val="28"/>
        </w:rPr>
        <w:t xml:space="preserve"> (Financial Risk : F)</w:t>
      </w:r>
      <w:r w:rsidRPr="00C16A92">
        <w:rPr>
          <w:rFonts w:asciiTheme="majorBidi" w:hAnsiTheme="majorBidi" w:cstheme="majorBidi"/>
          <w:sz w:val="28"/>
          <w:cs/>
        </w:rPr>
        <w:t xml:space="preserve"> ด้านการปฏิบัติตามกฎและระเบียบ</w:t>
      </w:r>
      <w:r w:rsidRPr="00C16A92">
        <w:rPr>
          <w:rFonts w:asciiTheme="majorBidi" w:hAnsiTheme="majorBidi" w:cstheme="majorBidi"/>
          <w:sz w:val="28"/>
        </w:rPr>
        <w:t xml:space="preserve"> (Compliance Risk : C) </w:t>
      </w:r>
      <w:r w:rsidRPr="00C16A92">
        <w:rPr>
          <w:rFonts w:asciiTheme="majorBidi" w:hAnsiTheme="majorBidi" w:cstheme="majorBidi"/>
          <w:sz w:val="28"/>
          <w:cs/>
        </w:rPr>
        <w:t>และด้านระบบสารสนเทศ</w:t>
      </w:r>
      <w:r w:rsidRPr="00C16A92">
        <w:rPr>
          <w:rFonts w:asciiTheme="majorBidi" w:hAnsiTheme="majorBidi" w:cstheme="majorBidi"/>
          <w:sz w:val="28"/>
        </w:rPr>
        <w:t xml:space="preserve"> (</w:t>
      </w:r>
      <w:r w:rsidR="00F17DD3" w:rsidRPr="00C16A92">
        <w:rPr>
          <w:rFonts w:asciiTheme="majorBidi" w:hAnsiTheme="majorBidi" w:cstheme="majorBidi"/>
          <w:sz w:val="28"/>
        </w:rPr>
        <w:t>Infar mate Teal Risk : IT)</w:t>
      </w:r>
      <w:r w:rsidR="00F17DD3" w:rsidRPr="00C16A92">
        <w:rPr>
          <w:rFonts w:asciiTheme="majorBidi" w:hAnsiTheme="majorBidi" w:cstheme="majorBidi"/>
          <w:sz w:val="28"/>
          <w:cs/>
        </w:rPr>
        <w:t xml:space="preserve"> </w:t>
      </w:r>
    </w:p>
    <w:p w:rsidR="00F17DD3" w:rsidRPr="00C16A92" w:rsidRDefault="00F17DD3" w:rsidP="005A4C20">
      <w:pPr>
        <w:pStyle w:val="a4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ให้ทุกหน่วยงานใช้แบบฟอร์มและเอกสารประกอบการวิเคราะห์และประเมินความเสี่ยงประจำปีงบประมาณ 2560 ตามที่กำหนด ดังนี้</w:t>
      </w:r>
    </w:p>
    <w:p w:rsidR="00F17DD3" w:rsidRPr="00C16A92" w:rsidRDefault="00F17DD3" w:rsidP="00F17DD3">
      <w:pPr>
        <w:pStyle w:val="a4"/>
        <w:numPr>
          <w:ilvl w:val="0"/>
          <w:numId w:val="2"/>
        </w:numPr>
        <w:spacing w:after="0"/>
        <w:jc w:val="thaiDistribute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เอกสารหมายเลข 4 แบบฟอร์มแผนปฏิบัติการและรายงานผลการบริหารจัดการความเสี่ยง “เพิ่มช่องที่ (16)” โดยให้ประเมินว่าเป็นความเสี่ยงที่มีผลกระทบต่อวัตถุประสงค์ระดับหน่วยงาน หรือระดับมหาวิทยาลัย</w:t>
      </w:r>
    </w:p>
    <w:p w:rsidR="00F17DD3" w:rsidRPr="00C16A92" w:rsidRDefault="00F17DD3" w:rsidP="00F17DD3">
      <w:pPr>
        <w:pStyle w:val="a4"/>
        <w:numPr>
          <w:ilvl w:val="0"/>
          <w:numId w:val="2"/>
        </w:numPr>
        <w:spacing w:after="0"/>
        <w:jc w:val="thaiDistribute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ตารางแสดงความเสี่ยง ที่ระดับโอกาสเกิด (4) ผลกระทบ (3) เดิม “ระดับความเสี่ยงสูง (โซนสีส้ม)” แก้ไขเป็น “ระดับความเสี่ยงสูงมาก (โซนสีแดง)”</w:t>
      </w:r>
    </w:p>
    <w:p w:rsidR="00F17DD3" w:rsidRPr="00C16A92" w:rsidRDefault="00F17DD3" w:rsidP="00F17DD3">
      <w:pPr>
        <w:pStyle w:val="a4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กำหนดให้หน่วยงานนำเหตุการณ์ความเสี่ยงที่ระดับความเสี่ยงสูง (โซนสีส้ม) และดับความเสี่ยงสูงมาก (โซนสีแดง) มาวางแผนบริหารจัดการความเสี่ยงประจำปีงบประมาณ 2560</w:t>
      </w:r>
    </w:p>
    <w:p w:rsidR="00F17DD3" w:rsidRPr="00C16A92" w:rsidRDefault="00F17DD3" w:rsidP="00F17DD3">
      <w:pPr>
        <w:spacing w:after="0"/>
        <w:ind w:left="720"/>
        <w:jc w:val="thaiDistribute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ทั้งนี้ โดยท่านสามารถดาวน์โหลดแบบฟอร์มและเอกสารประกอบการวิเคราะห์และประเมินความเสี่ยงประจำปีงบประมาณ 2560</w:t>
      </w:r>
      <w:r w:rsidR="009663AD" w:rsidRPr="00C16A92">
        <w:rPr>
          <w:rFonts w:asciiTheme="majorBidi" w:hAnsiTheme="majorBidi" w:cstheme="majorBidi"/>
          <w:sz w:val="28"/>
          <w:cs/>
        </w:rPr>
        <w:t xml:space="preserve"> ได้ที่เว็บไซต์ </w:t>
      </w:r>
      <w:hyperlink w:history="1">
        <w:r w:rsidR="009663AD" w:rsidRPr="00C16A92">
          <w:rPr>
            <w:rStyle w:val="a5"/>
            <w:rFonts w:asciiTheme="majorBidi" w:hAnsiTheme="majorBidi" w:cstheme="majorBidi"/>
            <w:sz w:val="28"/>
          </w:rPr>
          <w:t xml:space="preserve">http://planning.md.kku.ac.th </w:t>
        </w:r>
        <w:r w:rsidR="009663AD" w:rsidRPr="00C16A92">
          <w:rPr>
            <w:rStyle w:val="a5"/>
            <w:rFonts w:asciiTheme="majorBidi" w:hAnsiTheme="majorBidi" w:cstheme="majorBidi"/>
            <w:sz w:val="28"/>
            <w:cs/>
          </w:rPr>
          <w:t>หาก</w:t>
        </w:r>
      </w:hyperlink>
      <w:r w:rsidR="009663AD" w:rsidRPr="00C16A92">
        <w:rPr>
          <w:rFonts w:asciiTheme="majorBidi" w:hAnsiTheme="majorBidi" w:cstheme="majorBidi"/>
          <w:sz w:val="28"/>
          <w:cs/>
        </w:rPr>
        <w:t>มีข้อสงสัย สามารถติดต่อสอบถามข้อมูลเพิ่มเติมได้ที่ คุณกิ่ง</w:t>
      </w:r>
      <w:proofErr w:type="spellStart"/>
      <w:r w:rsidR="009663AD" w:rsidRPr="00C16A92">
        <w:rPr>
          <w:rFonts w:asciiTheme="majorBidi" w:hAnsiTheme="majorBidi" w:cstheme="majorBidi"/>
          <w:sz w:val="28"/>
          <w:cs/>
        </w:rPr>
        <w:t>กาญจน์</w:t>
      </w:r>
      <w:proofErr w:type="spellEnd"/>
      <w:r w:rsidR="009663AD" w:rsidRPr="00C16A92">
        <w:rPr>
          <w:rFonts w:asciiTheme="majorBidi" w:hAnsiTheme="majorBidi" w:cstheme="majorBidi"/>
          <w:sz w:val="28"/>
          <w:cs/>
        </w:rPr>
        <w:t xml:space="preserve"> โนนศรีชัย งานนโยบายและแผน โทร.63391</w:t>
      </w:r>
    </w:p>
    <w:p w:rsidR="009663AD" w:rsidRPr="00C16A92" w:rsidRDefault="009663AD" w:rsidP="00972AA5">
      <w:pPr>
        <w:tabs>
          <w:tab w:val="left" w:pos="284"/>
        </w:tabs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C16A92">
        <w:rPr>
          <w:rFonts w:asciiTheme="majorBidi" w:hAnsiTheme="majorBidi" w:cstheme="majorBidi"/>
          <w:sz w:val="28"/>
          <w:cs/>
        </w:rPr>
        <w:t>-------------------</w:t>
      </w:r>
      <w:r w:rsidR="002A2CAD">
        <w:rPr>
          <w:rFonts w:asciiTheme="majorBidi" w:hAnsiTheme="majorBidi" w:cstheme="majorBidi"/>
          <w:sz w:val="28"/>
          <w:cs/>
        </w:rPr>
        <w:t xml:space="preserve">-----------กำหนดส่งภายในวันที่ </w:t>
      </w:r>
      <w:r w:rsidR="006C0F16">
        <w:rPr>
          <w:rFonts w:asciiTheme="majorBidi" w:hAnsiTheme="majorBidi" w:cstheme="majorBidi" w:hint="cs"/>
          <w:sz w:val="28"/>
          <w:cs/>
        </w:rPr>
        <w:t>22</w:t>
      </w:r>
      <w:r w:rsidR="002A2CAD">
        <w:rPr>
          <w:rFonts w:asciiTheme="majorBidi" w:hAnsiTheme="majorBidi" w:cstheme="majorBidi" w:hint="cs"/>
          <w:sz w:val="28"/>
          <w:cs/>
        </w:rPr>
        <w:t xml:space="preserve"> สิงหาคม</w:t>
      </w:r>
      <w:r w:rsidRPr="00C16A92">
        <w:rPr>
          <w:rFonts w:asciiTheme="majorBidi" w:hAnsiTheme="majorBidi" w:cstheme="majorBidi"/>
          <w:sz w:val="28"/>
          <w:cs/>
        </w:rPr>
        <w:t xml:space="preserve"> 2559----------------------------------</w:t>
      </w:r>
    </w:p>
    <w:p w:rsidR="009663AD" w:rsidRPr="00C16A92" w:rsidRDefault="009663AD" w:rsidP="009663AD">
      <w:pPr>
        <w:spacing w:after="0"/>
        <w:ind w:left="720"/>
        <w:rPr>
          <w:rFonts w:asciiTheme="majorBidi" w:hAnsiTheme="majorBidi" w:cstheme="majorBidi"/>
          <w:sz w:val="28"/>
        </w:rPr>
      </w:pPr>
    </w:p>
    <w:p w:rsidR="009663AD" w:rsidRPr="00C16A92" w:rsidRDefault="009663AD" w:rsidP="009663AD">
      <w:pPr>
        <w:spacing w:after="0"/>
        <w:ind w:left="720"/>
        <w:jc w:val="thaiDistribute"/>
        <w:rPr>
          <w:rFonts w:asciiTheme="majorBidi" w:hAnsiTheme="majorBidi" w:cstheme="majorBidi"/>
          <w:sz w:val="28"/>
          <w:cs/>
        </w:rPr>
      </w:pPr>
      <w:r w:rsidRPr="00C16A92">
        <w:rPr>
          <w:rFonts w:asciiTheme="majorBidi" w:hAnsiTheme="majorBidi" w:cstheme="majorBidi"/>
          <w:b/>
          <w:bCs/>
          <w:sz w:val="28"/>
          <w:cs/>
        </w:rPr>
        <w:t>หมายเหตุ</w:t>
      </w:r>
      <w:r w:rsidRPr="00C16A92">
        <w:rPr>
          <w:rFonts w:asciiTheme="majorBidi" w:hAnsiTheme="majorBidi" w:cstheme="majorBidi"/>
          <w:b/>
          <w:bCs/>
          <w:sz w:val="28"/>
        </w:rPr>
        <w:t xml:space="preserve"> :</w:t>
      </w:r>
      <w:r w:rsidRPr="00C16A92">
        <w:rPr>
          <w:rFonts w:asciiTheme="majorBidi" w:hAnsiTheme="majorBidi" w:cstheme="majorBidi"/>
          <w:sz w:val="28"/>
          <w:cs/>
        </w:rPr>
        <w:t xml:space="preserve"> ขอให้ทุกหน่วยงานจัดส่งรายงานฯ ภายในกำหนดเวลา โดยงานนโยบายและแผน ฝ่ายวางแผนและพัฒนาคุณภาพ จะดำเนินการรวบรวม วิเคราะห์ และสรุปข้อมูลความเสี่ยงระดับหน่วยงาน เพื่อใช้เป็นข้อมูลประกอบการพิจารณาความเสี่ยงระดับมหาวิทยาลัยต่อไป</w:t>
      </w:r>
    </w:p>
    <w:p w:rsidR="009663AD" w:rsidRPr="00C86ECD" w:rsidRDefault="009663AD" w:rsidP="00F17DD3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A16C25" w:rsidRPr="00C86ECD" w:rsidRDefault="00A16C25">
      <w:pPr>
        <w:rPr>
          <w:rFonts w:asciiTheme="majorBidi" w:hAnsiTheme="majorBidi" w:cstheme="majorBidi"/>
          <w:sz w:val="32"/>
          <w:szCs w:val="32"/>
          <w:cs/>
        </w:rPr>
      </w:pPr>
      <w:r w:rsidRPr="00C86ECD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A4C20" w:rsidRPr="00466A0B" w:rsidRDefault="00A16C25" w:rsidP="00466A0B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6A0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เอกสารประกอบการวิเคราะห์และประเมินความเสี่ยง</w:t>
      </w:r>
    </w:p>
    <w:p w:rsidR="00A16C25" w:rsidRPr="00466A0B" w:rsidRDefault="00A16C25" w:rsidP="00466A0B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6A0B">
        <w:rPr>
          <w:rFonts w:asciiTheme="majorBidi" w:hAnsiTheme="majorBidi" w:cstheme="majorBidi"/>
          <w:b/>
          <w:bCs/>
          <w:sz w:val="32"/>
          <w:szCs w:val="32"/>
          <w:cs/>
        </w:rPr>
        <w:t>ประจำปีงบประมาณ 2560</w:t>
      </w:r>
    </w:p>
    <w:p w:rsidR="00A16C25" w:rsidRPr="00C86ECD" w:rsidRDefault="00A16C25" w:rsidP="00A16C25">
      <w:pPr>
        <w:rPr>
          <w:rFonts w:asciiTheme="majorBidi" w:hAnsiTheme="majorBidi" w:cstheme="majorBidi"/>
          <w:sz w:val="32"/>
          <w:szCs w:val="32"/>
        </w:rPr>
      </w:pPr>
    </w:p>
    <w:p w:rsidR="00A16C25" w:rsidRPr="00C86ECD" w:rsidRDefault="00A16C25" w:rsidP="00A16C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ประกอบด้วยเอกสารดังต่อไปนี้ คือ</w:t>
      </w:r>
    </w:p>
    <w:p w:rsidR="00A16C25" w:rsidRPr="00C86ECD" w:rsidRDefault="00A16C25" w:rsidP="00A16C25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ตารางแสดงระดับความเสี่ยง (โซนสี)*</w:t>
      </w:r>
    </w:p>
    <w:p w:rsidR="00A16C25" w:rsidRPr="00C86ECD" w:rsidRDefault="00A16C25" w:rsidP="00A16C25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เกณฑ์การประเมินโอกาสเกิด </w:t>
      </w:r>
      <w:r w:rsidRPr="00C86ECD">
        <w:rPr>
          <w:rFonts w:asciiTheme="majorBidi" w:hAnsiTheme="majorBidi" w:cstheme="majorBidi"/>
          <w:b/>
          <w:bCs/>
          <w:sz w:val="32"/>
          <w:szCs w:val="32"/>
        </w:rPr>
        <w:t>(Likelihood)</w:t>
      </w:r>
    </w:p>
    <w:p w:rsidR="00A16C25" w:rsidRPr="00C86ECD" w:rsidRDefault="00A16C25" w:rsidP="00A16C25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เกณฑ์การวัดผลกระทบ</w:t>
      </w:r>
      <w:r w:rsidRPr="00C86ECD">
        <w:rPr>
          <w:rFonts w:asciiTheme="majorBidi" w:hAnsiTheme="majorBidi" w:cstheme="majorBidi"/>
          <w:b/>
          <w:bCs/>
          <w:sz w:val="32"/>
          <w:szCs w:val="32"/>
        </w:rPr>
        <w:t xml:space="preserve"> (Impact)</w:t>
      </w: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A16C25" w:rsidRPr="00C86ECD" w:rsidRDefault="00A16C25" w:rsidP="00A16C25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ด้านประสิทธิผล</w:t>
      </w:r>
    </w:p>
    <w:p w:rsidR="00A16C25" w:rsidRPr="00C86ECD" w:rsidRDefault="00A16C25" w:rsidP="00A16C25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ด้านมูลค่าความเสียหายทางการเงิน</w:t>
      </w:r>
    </w:p>
    <w:p w:rsidR="00A16C25" w:rsidRPr="00C86ECD" w:rsidRDefault="00A16C25" w:rsidP="00A16C25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ด้านชื่อเสียงและภาพลักษณ์องค์กร</w:t>
      </w:r>
    </w:p>
    <w:p w:rsidR="00A16C25" w:rsidRPr="00C86ECD" w:rsidRDefault="00A16C25" w:rsidP="00A16C25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ด้านความปลอดภัย</w:t>
      </w:r>
    </w:p>
    <w:p w:rsidR="005A3710" w:rsidRPr="00C86ECD" w:rsidRDefault="005A3710">
      <w:pPr>
        <w:rPr>
          <w:rFonts w:asciiTheme="majorBidi" w:hAnsiTheme="majorBidi" w:cstheme="majorBidi"/>
          <w:sz w:val="32"/>
          <w:szCs w:val="32"/>
        </w:rPr>
      </w:pPr>
      <w:r w:rsidRPr="00C86ECD">
        <w:rPr>
          <w:rFonts w:asciiTheme="majorBidi" w:hAnsiTheme="majorBidi" w:cstheme="majorBidi"/>
          <w:sz w:val="32"/>
          <w:szCs w:val="32"/>
        </w:rPr>
        <w:br w:type="page"/>
      </w:r>
    </w:p>
    <w:p w:rsidR="00A16C25" w:rsidRPr="00C86ECD" w:rsidRDefault="00700EDC" w:rsidP="00D73B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</w:t>
      </w:r>
      <w:r w:rsidR="00D73BA3" w:rsidRPr="00C86ECD">
        <w:rPr>
          <w:rFonts w:asciiTheme="majorBidi" w:hAnsiTheme="majorBidi" w:cstheme="majorBidi"/>
          <w:b/>
          <w:bCs/>
          <w:sz w:val="32"/>
          <w:szCs w:val="32"/>
          <w:cs/>
        </w:rPr>
        <w:t>ารางแสดงระดับความเสี่ยง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29"/>
        <w:gridCol w:w="1430"/>
        <w:gridCol w:w="1430"/>
        <w:gridCol w:w="1430"/>
        <w:gridCol w:w="1430"/>
      </w:tblGrid>
      <w:tr w:rsidR="00D73BA3" w:rsidRPr="00C86ECD" w:rsidTr="00C86ECD">
        <w:tc>
          <w:tcPr>
            <w:tcW w:w="959" w:type="dxa"/>
            <w:vMerge w:val="restart"/>
            <w:textDirection w:val="btLr"/>
          </w:tcPr>
          <w:p w:rsidR="00D73BA3" w:rsidRPr="00C86ECD" w:rsidRDefault="00D73BA3" w:rsidP="00D73BA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ระดับผลกระทบ</w:t>
            </w: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(Impact)</w:t>
            </w:r>
          </w:p>
        </w:tc>
        <w:tc>
          <w:tcPr>
            <w:tcW w:w="1134" w:type="dxa"/>
          </w:tcPr>
          <w:p w:rsidR="00317BFE" w:rsidRPr="00C86ECD" w:rsidRDefault="00317BFE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X5</w:t>
            </w:r>
          </w:p>
          <w:p w:rsidR="00D73BA3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46602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2X5</w:t>
            </w:r>
          </w:p>
          <w:p w:rsidR="00D73BA3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3X5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4X5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5X5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73BA3" w:rsidRPr="00C86ECD" w:rsidTr="00C86ECD">
        <w:tc>
          <w:tcPr>
            <w:tcW w:w="959" w:type="dxa"/>
            <w:vMerge/>
          </w:tcPr>
          <w:p w:rsidR="00D73BA3" w:rsidRPr="00C86ECD" w:rsidRDefault="00D73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17BFE" w:rsidRPr="00C86ECD" w:rsidRDefault="00317BFE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1X4</w:t>
            </w:r>
          </w:p>
          <w:p w:rsidR="00D73BA3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2X4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3X4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4X4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5X4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73BA3" w:rsidRPr="00C86ECD" w:rsidTr="00C86ECD">
        <w:tc>
          <w:tcPr>
            <w:tcW w:w="959" w:type="dxa"/>
            <w:vMerge/>
          </w:tcPr>
          <w:p w:rsidR="00D73BA3" w:rsidRPr="00C86ECD" w:rsidRDefault="00D73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17BFE" w:rsidRPr="00C86ECD" w:rsidRDefault="00317BFE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1X3</w:t>
            </w:r>
          </w:p>
          <w:p w:rsidR="00D73BA3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00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73BA3" w:rsidRPr="00C86ECD" w:rsidTr="00C86ECD">
        <w:tc>
          <w:tcPr>
            <w:tcW w:w="959" w:type="dxa"/>
            <w:vMerge/>
          </w:tcPr>
          <w:p w:rsidR="00D73BA3" w:rsidRPr="00C86ECD" w:rsidRDefault="00D73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17BFE" w:rsidRPr="00C86ECD" w:rsidRDefault="00317BFE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00B05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1X2</w:t>
            </w:r>
          </w:p>
          <w:p w:rsidR="00D73BA3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2X2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0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5X3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ส้ม</w:t>
            </w:r>
          </w:p>
        </w:tc>
      </w:tr>
      <w:tr w:rsidR="00D73BA3" w:rsidRPr="00C86ECD" w:rsidTr="00C86ECD">
        <w:tc>
          <w:tcPr>
            <w:tcW w:w="959" w:type="dxa"/>
            <w:vMerge/>
          </w:tcPr>
          <w:p w:rsidR="00D73BA3" w:rsidRPr="00C86ECD" w:rsidRDefault="00D73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17BFE" w:rsidRPr="00C86ECD" w:rsidRDefault="00317BFE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29" w:type="dxa"/>
            <w:shd w:val="clear" w:color="auto" w:fill="00B05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1X1</w:t>
            </w:r>
          </w:p>
          <w:p w:rsidR="00D73BA3" w:rsidRPr="00C86ECD" w:rsidRDefault="00846602" w:rsidP="0084660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30" w:type="dxa"/>
            <w:shd w:val="clear" w:color="auto" w:fill="00B05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2X1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30" w:type="dxa"/>
            <w:shd w:val="clear" w:color="auto" w:fill="00B05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3X1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30" w:type="dxa"/>
            <w:shd w:val="clear" w:color="auto" w:fill="00B05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4X1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30" w:type="dxa"/>
            <w:shd w:val="clear" w:color="auto" w:fill="00B050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5X1</w:t>
            </w:r>
          </w:p>
          <w:p w:rsidR="00846602" w:rsidRPr="00C86ECD" w:rsidRDefault="00846602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</w:tr>
      <w:tr w:rsidR="00D73BA3" w:rsidRPr="00C86ECD" w:rsidTr="00D73BA3">
        <w:tc>
          <w:tcPr>
            <w:tcW w:w="2093" w:type="dxa"/>
            <w:gridSpan w:val="2"/>
            <w:vMerge w:val="restart"/>
          </w:tcPr>
          <w:p w:rsidR="00D73BA3" w:rsidRPr="00C86ECD" w:rsidRDefault="00D73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29" w:type="dxa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30" w:type="dxa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30" w:type="dxa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30" w:type="dxa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D73BA3" w:rsidRPr="00C86ECD" w:rsidTr="00750610">
        <w:tc>
          <w:tcPr>
            <w:tcW w:w="2093" w:type="dxa"/>
            <w:gridSpan w:val="2"/>
            <w:vMerge/>
          </w:tcPr>
          <w:p w:rsidR="00D73BA3" w:rsidRPr="00C86ECD" w:rsidRDefault="00D73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  <w:gridSpan w:val="5"/>
          </w:tcPr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ระดับโอกาสเกิด </w:t>
            </w: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(Likelihood)</w:t>
            </w:r>
          </w:p>
          <w:p w:rsidR="00D73BA3" w:rsidRPr="00C86ECD" w:rsidRDefault="00D73BA3" w:rsidP="00D73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D73BA3" w:rsidRPr="00C86ECD" w:rsidRDefault="00D73BA3">
      <w:pPr>
        <w:rPr>
          <w:rFonts w:asciiTheme="majorBidi" w:hAnsiTheme="majorBidi" w:cstheme="majorBidi"/>
          <w:sz w:val="32"/>
          <w:szCs w:val="32"/>
        </w:rPr>
      </w:pPr>
    </w:p>
    <w:p w:rsidR="004F4E58" w:rsidRDefault="004F4E58">
      <w:pPr>
        <w:rPr>
          <w:rFonts w:asciiTheme="majorBidi" w:hAnsiTheme="majorBidi" w:cstheme="majorBidi"/>
          <w:sz w:val="32"/>
          <w:szCs w:val="32"/>
        </w:rPr>
      </w:pPr>
    </w:p>
    <w:p w:rsidR="00D07500" w:rsidRDefault="00D07500">
      <w:pPr>
        <w:rPr>
          <w:rFonts w:asciiTheme="majorBidi" w:hAnsiTheme="majorBidi" w:cstheme="majorBidi"/>
          <w:sz w:val="32"/>
          <w:szCs w:val="32"/>
        </w:rPr>
      </w:pPr>
    </w:p>
    <w:p w:rsidR="00D07500" w:rsidRDefault="00D07500">
      <w:pPr>
        <w:rPr>
          <w:rFonts w:asciiTheme="majorBidi" w:hAnsiTheme="majorBidi" w:cstheme="majorBidi"/>
          <w:sz w:val="32"/>
          <w:szCs w:val="32"/>
        </w:rPr>
      </w:pPr>
    </w:p>
    <w:p w:rsidR="00D07500" w:rsidRPr="00C86ECD" w:rsidRDefault="00D07500">
      <w:pPr>
        <w:rPr>
          <w:rFonts w:asciiTheme="majorBidi" w:hAnsiTheme="majorBidi" w:cstheme="majorBidi"/>
          <w:sz w:val="32"/>
          <w:szCs w:val="32"/>
        </w:rPr>
      </w:pPr>
    </w:p>
    <w:p w:rsidR="004F4E58" w:rsidRPr="00C86ECD" w:rsidRDefault="004F4E58" w:rsidP="004F4E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ตารางแนวทางการบริหารจัดการความเสี่ยง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F4E58" w:rsidRPr="00C86ECD" w:rsidTr="00D07500">
        <w:tc>
          <w:tcPr>
            <w:tcW w:w="2093" w:type="dxa"/>
            <w:tcBorders>
              <w:bottom w:val="single" w:sz="4" w:space="0" w:color="auto"/>
            </w:tcBorders>
          </w:tcPr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</w:tcPr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แนวทางการจัดการ</w:t>
            </w:r>
          </w:p>
        </w:tc>
      </w:tr>
      <w:tr w:rsidR="004F4E58" w:rsidRPr="00C86ECD" w:rsidTr="00D07500">
        <w:tc>
          <w:tcPr>
            <w:tcW w:w="2093" w:type="dxa"/>
            <w:tcBorders>
              <w:bottom w:val="single" w:sz="4" w:space="0" w:color="auto"/>
            </w:tcBorders>
            <w:shd w:val="clear" w:color="auto" w:fill="C00000"/>
          </w:tcPr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สูงมาก</w:t>
            </w: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(แดง)</w:t>
            </w:r>
          </w:p>
        </w:tc>
        <w:tc>
          <w:tcPr>
            <w:tcW w:w="7149" w:type="dxa"/>
            <w:vAlign w:val="center"/>
          </w:tcPr>
          <w:p w:rsidR="004F4E58" w:rsidRPr="00C86ECD" w:rsidRDefault="004F4E58" w:rsidP="004F4E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ลดความเสี่ยงหรือหลีกเลี่ยงความเสี่ยงหรือร่วมจัดการความเสี่ยง</w:t>
            </w:r>
          </w:p>
        </w:tc>
      </w:tr>
      <w:tr w:rsidR="004F4E58" w:rsidRPr="00C86ECD" w:rsidTr="00D07500">
        <w:tc>
          <w:tcPr>
            <w:tcW w:w="209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สูง</w:t>
            </w: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(ส้ม)</w:t>
            </w:r>
          </w:p>
        </w:tc>
        <w:tc>
          <w:tcPr>
            <w:tcW w:w="7149" w:type="dxa"/>
            <w:vAlign w:val="center"/>
          </w:tcPr>
          <w:p w:rsidR="004F4E58" w:rsidRPr="00C86ECD" w:rsidRDefault="004F4E58" w:rsidP="004F4E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ร่วมจัดการความเสี่ยงหรือการลดความเสี่ยง</w:t>
            </w:r>
          </w:p>
        </w:tc>
      </w:tr>
      <w:tr w:rsidR="004F4E58" w:rsidRPr="00C86ECD" w:rsidTr="00D07500">
        <w:tc>
          <w:tcPr>
            <w:tcW w:w="2093" w:type="dxa"/>
            <w:tcBorders>
              <w:bottom w:val="single" w:sz="4" w:space="0" w:color="auto"/>
            </w:tcBorders>
            <w:shd w:val="clear" w:color="auto" w:fill="FFFF00"/>
          </w:tcPr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(เหลือง)</w:t>
            </w:r>
          </w:p>
        </w:tc>
        <w:tc>
          <w:tcPr>
            <w:tcW w:w="7149" w:type="dxa"/>
            <w:vAlign w:val="center"/>
          </w:tcPr>
          <w:p w:rsidR="004F4E58" w:rsidRPr="00C86ECD" w:rsidRDefault="004F4E58" w:rsidP="004F4E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ยอมรับความเสี่ยงหรือลดความเสี่ยง</w:t>
            </w:r>
          </w:p>
        </w:tc>
      </w:tr>
      <w:tr w:rsidR="004F4E58" w:rsidRPr="00C86ECD" w:rsidTr="00D07500">
        <w:tc>
          <w:tcPr>
            <w:tcW w:w="2093" w:type="dxa"/>
            <w:shd w:val="clear" w:color="auto" w:fill="00B050"/>
          </w:tcPr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ต่ำ</w:t>
            </w:r>
          </w:p>
          <w:p w:rsidR="004F4E58" w:rsidRPr="00C86ECD" w:rsidRDefault="004F4E58" w:rsidP="004F4E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(เขียว)</w:t>
            </w:r>
          </w:p>
        </w:tc>
        <w:tc>
          <w:tcPr>
            <w:tcW w:w="7149" w:type="dxa"/>
            <w:vAlign w:val="center"/>
          </w:tcPr>
          <w:p w:rsidR="004F4E58" w:rsidRPr="00C86ECD" w:rsidRDefault="004F4E58" w:rsidP="004F4E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ยอมรับความเสี่ยง</w:t>
            </w:r>
          </w:p>
        </w:tc>
      </w:tr>
    </w:tbl>
    <w:p w:rsidR="004F4E58" w:rsidRPr="00C86ECD" w:rsidRDefault="004F4E58">
      <w:pPr>
        <w:rPr>
          <w:rFonts w:asciiTheme="majorBidi" w:hAnsiTheme="majorBidi" w:cstheme="majorBidi"/>
          <w:sz w:val="32"/>
          <w:szCs w:val="32"/>
        </w:rPr>
      </w:pPr>
    </w:p>
    <w:p w:rsidR="00C42F86" w:rsidRPr="00C86ECD" w:rsidRDefault="00C42F86">
      <w:pPr>
        <w:rPr>
          <w:rFonts w:asciiTheme="majorBidi" w:hAnsiTheme="majorBidi" w:cstheme="majorBidi"/>
          <w:sz w:val="32"/>
          <w:szCs w:val="32"/>
        </w:rPr>
      </w:pPr>
      <w:r w:rsidRPr="00C86ECD">
        <w:rPr>
          <w:rFonts w:asciiTheme="majorBidi" w:hAnsiTheme="majorBidi" w:cstheme="majorBidi"/>
          <w:sz w:val="32"/>
          <w:szCs w:val="32"/>
        </w:rPr>
        <w:br w:type="page"/>
      </w:r>
    </w:p>
    <w:p w:rsidR="00C42F86" w:rsidRPr="00C86ECD" w:rsidRDefault="00C42F86" w:rsidP="00C42F8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เกณฑ์การประเมินโอกาสเกิด</w:t>
      </w:r>
      <w:r w:rsidRPr="00C86ECD">
        <w:rPr>
          <w:rFonts w:asciiTheme="majorBidi" w:hAnsiTheme="majorBidi" w:cstheme="majorBidi"/>
          <w:b/>
          <w:bCs/>
          <w:sz w:val="32"/>
          <w:szCs w:val="32"/>
        </w:rPr>
        <w:t xml:space="preserve"> (Likelihood)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C42F86" w:rsidRPr="00C86ECD" w:rsidTr="002A42D9">
        <w:tc>
          <w:tcPr>
            <w:tcW w:w="124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ระดับการเกิด</w:t>
            </w:r>
          </w:p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666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โอกาสในการเกิด</w:t>
            </w:r>
          </w:p>
        </w:tc>
      </w:tr>
      <w:tr w:rsidR="00C42F86" w:rsidRPr="00C86ECD" w:rsidTr="002A42D9">
        <w:tc>
          <w:tcPr>
            <w:tcW w:w="124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สูงมาก</w:t>
            </w:r>
          </w:p>
        </w:tc>
        <w:tc>
          <w:tcPr>
            <w:tcW w:w="6662" w:type="dxa"/>
          </w:tcPr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โอกาสเกิดมากกว่า 99</w:t>
            </w:r>
            <w:r w:rsidRPr="00C86ECD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 เกิดบ่อย</w:t>
            </w:r>
          </w:p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หรืออาจเกิดขึ้นได้ภายในรอบวันถึงสัปดาห์</w:t>
            </w:r>
          </w:p>
        </w:tc>
      </w:tr>
      <w:tr w:rsidR="00C42F86" w:rsidRPr="00C86ECD" w:rsidTr="002A42D9">
        <w:tc>
          <w:tcPr>
            <w:tcW w:w="124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สูง</w:t>
            </w:r>
          </w:p>
        </w:tc>
        <w:tc>
          <w:tcPr>
            <w:tcW w:w="6662" w:type="dxa"/>
          </w:tcPr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โอกาสเกิดมากกว่า 50</w:t>
            </w:r>
            <w:r w:rsidRPr="00C86ECD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 อาจเกิดขึ้นได้ง่าย</w:t>
            </w:r>
          </w:p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หรือ อาจเกิดขึ้นได้ภายในรอบสัปดาห์ถึงรอบเดือน</w:t>
            </w:r>
          </w:p>
        </w:tc>
      </w:tr>
      <w:tr w:rsidR="00C42F86" w:rsidRPr="00C86ECD" w:rsidTr="002A42D9">
        <w:tc>
          <w:tcPr>
            <w:tcW w:w="124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62" w:type="dxa"/>
          </w:tcPr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โอกาสเกิดมากกว่า 10</w:t>
            </w:r>
            <w:r w:rsidRPr="00C86ECD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 อาจเกิดขึ้นได้เพราะเคยเกิดขึ้นแล้ว</w:t>
            </w:r>
          </w:p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หรือ อาจเกิดขึ้นได้ภายในรอบปี</w:t>
            </w:r>
          </w:p>
        </w:tc>
      </w:tr>
      <w:tr w:rsidR="00C42F86" w:rsidRPr="00C86ECD" w:rsidTr="002A42D9">
        <w:tc>
          <w:tcPr>
            <w:tcW w:w="124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น้อย</w:t>
            </w:r>
          </w:p>
        </w:tc>
        <w:tc>
          <w:tcPr>
            <w:tcW w:w="6662" w:type="dxa"/>
          </w:tcPr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โอกาสเกิดมากกว่า 1</w:t>
            </w:r>
            <w:r w:rsidRPr="00C86ECD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 อาจเกิดขึ้นได้แต่ยังไม่เคยเกิดขึ้น</w:t>
            </w:r>
          </w:p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หรือ อาจเกิดขึ้นได้ภายในรอบหลายปี</w:t>
            </w:r>
          </w:p>
        </w:tc>
      </w:tr>
      <w:tr w:rsidR="00C42F86" w:rsidRPr="00C86ECD" w:rsidTr="002A42D9">
        <w:tc>
          <w:tcPr>
            <w:tcW w:w="1242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C42F86" w:rsidRPr="00C86ECD" w:rsidRDefault="00C42F86" w:rsidP="00C42F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6662" w:type="dxa"/>
          </w:tcPr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โอกาสเกิดน้อยกว่า 1</w:t>
            </w:r>
            <w:r w:rsidRPr="00C86ECD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 เป็นไปได้แต่เฉพาะในกรณีฉุกเฉิน</w:t>
            </w:r>
          </w:p>
          <w:p w:rsidR="00C42F86" w:rsidRPr="00C86ECD" w:rsidRDefault="00C42F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6ECD">
              <w:rPr>
                <w:rFonts w:asciiTheme="majorBidi" w:hAnsiTheme="majorBidi" w:cstheme="majorBidi"/>
                <w:sz w:val="32"/>
                <w:szCs w:val="32"/>
                <w:cs/>
              </w:rPr>
              <w:t>หรือ เกิดขึ้นได้ยากแม้ในอนาคตในระยะยาว หรือเป็นเหตุการณ์ 100 ปี มีครั้ง</w:t>
            </w:r>
          </w:p>
        </w:tc>
      </w:tr>
    </w:tbl>
    <w:p w:rsidR="00C42F86" w:rsidRPr="00C86ECD" w:rsidRDefault="00C42F86">
      <w:pPr>
        <w:rPr>
          <w:rFonts w:asciiTheme="majorBidi" w:hAnsiTheme="majorBidi" w:cstheme="majorBidi"/>
          <w:sz w:val="32"/>
          <w:szCs w:val="32"/>
        </w:rPr>
      </w:pPr>
    </w:p>
    <w:p w:rsidR="0032215F" w:rsidRPr="00C86ECD" w:rsidRDefault="0032215F">
      <w:pPr>
        <w:rPr>
          <w:rFonts w:asciiTheme="majorBidi" w:hAnsiTheme="majorBidi" w:cstheme="majorBidi"/>
          <w:sz w:val="32"/>
          <w:szCs w:val="32"/>
        </w:rPr>
      </w:pPr>
      <w:r w:rsidRPr="00C86ECD">
        <w:rPr>
          <w:rFonts w:asciiTheme="majorBidi" w:hAnsiTheme="majorBidi" w:cstheme="majorBidi"/>
          <w:sz w:val="32"/>
          <w:szCs w:val="32"/>
        </w:rPr>
        <w:br w:type="page"/>
      </w:r>
    </w:p>
    <w:p w:rsidR="0032215F" w:rsidRPr="00C86ECD" w:rsidRDefault="0032215F" w:rsidP="0032215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  <w:sectPr w:rsidR="0032215F" w:rsidRPr="00C86ECD" w:rsidSect="0032215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42D9" w:rsidRPr="00C86ECD" w:rsidRDefault="0032215F" w:rsidP="0032215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เกณฑ์การวัดผลกระทบ</w:t>
      </w:r>
      <w:r w:rsidRPr="00C86ECD">
        <w:rPr>
          <w:rFonts w:asciiTheme="majorBidi" w:hAnsiTheme="majorBidi" w:cstheme="majorBidi"/>
          <w:b/>
          <w:bCs/>
          <w:sz w:val="32"/>
          <w:szCs w:val="32"/>
        </w:rPr>
        <w:t xml:space="preserve"> (Impact) 4</w:t>
      </w: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ด้าน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48"/>
        <w:gridCol w:w="971"/>
        <w:gridCol w:w="1387"/>
        <w:gridCol w:w="1777"/>
        <w:gridCol w:w="1742"/>
        <w:gridCol w:w="1402"/>
        <w:gridCol w:w="1286"/>
        <w:gridCol w:w="1560"/>
        <w:gridCol w:w="1302"/>
        <w:gridCol w:w="1296"/>
        <w:gridCol w:w="1463"/>
      </w:tblGrid>
      <w:tr w:rsidR="003B7C63" w:rsidRPr="00C86ECD" w:rsidTr="000F2023">
        <w:tc>
          <w:tcPr>
            <w:tcW w:w="948" w:type="dxa"/>
            <w:vMerge w:val="restart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</w:t>
            </w:r>
          </w:p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71" w:type="dxa"/>
            <w:vMerge w:val="restart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</w:t>
            </w:r>
          </w:p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</w:t>
            </w:r>
          </w:p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3164" w:type="dxa"/>
            <w:gridSpan w:val="2"/>
            <w:shd w:val="clear" w:color="auto" w:fill="B6DDE8" w:themeFill="accent5" w:themeFillTint="66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1. ด้านประสิทธิผล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2. ด้านมูลค่าความเสียหายทางการเงิน</w:t>
            </w:r>
          </w:p>
        </w:tc>
        <w:tc>
          <w:tcPr>
            <w:tcW w:w="6846" w:type="dxa"/>
            <w:gridSpan w:val="5"/>
            <w:shd w:val="clear" w:color="auto" w:fill="D6E3BC" w:themeFill="accent3" w:themeFillTint="66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3. ด้านชื่อเสียงและภาพลักษณ์องค์กร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3B7C63" w:rsidRPr="000F2023" w:rsidRDefault="003B7C63" w:rsidP="00844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4.</w:t>
            </w:r>
            <w:r w:rsidRPr="000F2023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ด้านความปลอดภัย</w:t>
            </w:r>
          </w:p>
        </w:tc>
      </w:tr>
      <w:tr w:rsidR="003B7C63" w:rsidRPr="00C86ECD" w:rsidTr="000F2023">
        <w:tc>
          <w:tcPr>
            <w:tcW w:w="948" w:type="dxa"/>
            <w:vMerge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71" w:type="dxa"/>
            <w:vMerge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387" w:type="dxa"/>
            <w:shd w:val="clear" w:color="auto" w:fill="B6DDE8" w:themeFill="accent5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การดำเนินงานไม่เป็นไปตามเป้าหมาย</w:t>
            </w:r>
          </w:p>
        </w:tc>
        <w:tc>
          <w:tcPr>
            <w:tcW w:w="1777" w:type="dxa"/>
            <w:shd w:val="clear" w:color="auto" w:fill="B6DDE8" w:themeFill="accent5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ระยะเวลาการหยุดชะงักของระบบเทคโนโลยีสารสนเทศ</w:t>
            </w:r>
            <w:r w:rsidRPr="000F2023">
              <w:rPr>
                <w:rFonts w:asciiTheme="majorBidi" w:hAnsiTheme="majorBidi" w:cstheme="majorBidi"/>
                <w:b/>
                <w:bCs/>
                <w:sz w:val="28"/>
              </w:rPr>
              <w:t xml:space="preserve"> (Duration of Unplanned Downtime)</w:t>
            </w:r>
          </w:p>
        </w:tc>
        <w:tc>
          <w:tcPr>
            <w:tcW w:w="1742" w:type="dxa"/>
            <w:shd w:val="clear" w:color="auto" w:fill="D99594" w:themeFill="accent2" w:themeFillTint="99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มูลค่าความเสียหายทางการเงิน</w:t>
            </w:r>
          </w:p>
        </w:tc>
        <w:tc>
          <w:tcPr>
            <w:tcW w:w="1402" w:type="dxa"/>
            <w:shd w:val="clear" w:color="auto" w:fill="D6E3BC" w:themeFill="accent3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มีผลกระทบต่อ</w:t>
            </w:r>
          </w:p>
        </w:tc>
        <w:tc>
          <w:tcPr>
            <w:tcW w:w="1286" w:type="dxa"/>
            <w:shd w:val="clear" w:color="auto" w:fill="D6E3BC" w:themeFill="accent3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ถูกฟ้องร้อง/ร้องเรียน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การนำเสนอข่าว</w:t>
            </w:r>
          </w:p>
        </w:tc>
        <w:tc>
          <w:tcPr>
            <w:tcW w:w="2598" w:type="dxa"/>
            <w:gridSpan w:val="2"/>
            <w:shd w:val="clear" w:color="auto" w:fill="D6E3BC" w:themeFill="accent3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1463" w:type="dxa"/>
            <w:shd w:val="clear" w:color="auto" w:fill="CCC0D9" w:themeFill="accent4" w:themeFillTint="66"/>
            <w:vAlign w:val="center"/>
          </w:tcPr>
          <w:p w:rsidR="003B7C63" w:rsidRPr="000F2023" w:rsidRDefault="003B7C63" w:rsidP="003B7C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การได้รับอันตรายจากการปฏิบัติงาน</w:t>
            </w:r>
          </w:p>
        </w:tc>
      </w:tr>
      <w:tr w:rsidR="0040067A" w:rsidRPr="00C86ECD" w:rsidTr="000F2023">
        <w:tc>
          <w:tcPr>
            <w:tcW w:w="948" w:type="dxa"/>
          </w:tcPr>
          <w:p w:rsidR="003B7C63" w:rsidRPr="000F2023" w:rsidRDefault="003B7C63" w:rsidP="0084464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1" w:type="dxa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สูงมาก</w:t>
            </w:r>
          </w:p>
        </w:tc>
        <w:tc>
          <w:tcPr>
            <w:tcW w:w="1387" w:type="dxa"/>
            <w:shd w:val="clear" w:color="auto" w:fill="B6DDE8" w:themeFill="accent5" w:themeFillTint="66"/>
          </w:tcPr>
          <w:p w:rsidR="003B7C63" w:rsidRPr="000F2023" w:rsidRDefault="003B7C63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ไม่เป็นไปตามเป้าหมาย</w:t>
            </w:r>
          </w:p>
          <w:p w:rsidR="003B7C63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</w:t>
            </w:r>
            <w:r w:rsidR="003B7C63" w:rsidRPr="000F2023">
              <w:rPr>
                <w:rFonts w:asciiTheme="majorBidi" w:hAnsiTheme="majorBidi" w:cstheme="majorBidi"/>
                <w:sz w:val="28"/>
              </w:rPr>
              <w:t>40%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CC4769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 xml:space="preserve">&gt;24 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ชั่วโมง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CC4769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 xml:space="preserve">&gt;5% 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ของรายได้</w:t>
            </w:r>
          </w:p>
          <w:p w:rsidR="00CC4769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:rsidR="003B7C63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มหาวิทยาลัย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:rsidR="003B7C63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คดีขึ้นสู่ศาล และถูกตัดสินว่าผิด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7C63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พาดหัวข่าวทางสถานีโทรทัศน์/หนังสือพิมพ์/สื่อสังคมออนไลน์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3B7C63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ระดับความพึงพอใจ</w:t>
            </w:r>
          </w:p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sym w:font="Symbol" w:char="F0A3"/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65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3B7C63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ระดับความไม่พึงพอใจ</w:t>
            </w:r>
          </w:p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&gt;20%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3B7C63" w:rsidRPr="000F2023" w:rsidRDefault="00CC4769" w:rsidP="0084464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อันตรายถึงชีวิต</w:t>
            </w:r>
          </w:p>
        </w:tc>
      </w:tr>
      <w:tr w:rsidR="0040067A" w:rsidRPr="00C86ECD" w:rsidTr="000F2023">
        <w:tc>
          <w:tcPr>
            <w:tcW w:w="948" w:type="dxa"/>
          </w:tcPr>
          <w:p w:rsidR="00CC4769" w:rsidRPr="000F2023" w:rsidRDefault="00CC4769" w:rsidP="0084464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1" w:type="dxa"/>
          </w:tcPr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สูง</w:t>
            </w:r>
          </w:p>
        </w:tc>
        <w:tc>
          <w:tcPr>
            <w:tcW w:w="1387" w:type="dxa"/>
            <w:shd w:val="clear" w:color="auto" w:fill="B6DDE8" w:themeFill="accent5" w:themeFillTint="66"/>
          </w:tcPr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ไม่เป็นไปตาม</w:t>
            </w:r>
          </w:p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เป้าหมาย</w:t>
            </w:r>
          </w:p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&gt;30-40%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 xml:space="preserve">&gt;12-24 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ชั่วโมง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&gt;3-5%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 xml:space="preserve"> ของรายได้ที่ได้รับในปีที่ผ่านมา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หลายส่วนงาน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:rsidR="00CC4769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คดีอยู่ใน</w:t>
            </w:r>
          </w:p>
          <w:p w:rsidR="00CC4769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ชั้นศาล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กรอบข่าวทางสถานีโทรทัศน์/</w:t>
            </w:r>
          </w:p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หนังสือพิมพ์/</w:t>
            </w:r>
          </w:p>
          <w:p w:rsidR="00CC4769" w:rsidRPr="000F2023" w:rsidRDefault="00CC4769" w:rsidP="0032215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สื่อสังคมออนไลน์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CC4769" w:rsidRPr="000F2023" w:rsidRDefault="00CC4769" w:rsidP="0084464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ระดับความพึงพอใจ</w:t>
            </w:r>
          </w:p>
          <w:p w:rsidR="00CC4769" w:rsidRPr="000F2023" w:rsidRDefault="00CC4769" w:rsidP="00CC476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66-70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CC4769" w:rsidRPr="000F2023" w:rsidRDefault="00CC4769" w:rsidP="0084464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ระดับความไม่พึงพอใจ</w:t>
            </w:r>
          </w:p>
          <w:p w:rsidR="00CC4769" w:rsidRPr="000F2023" w:rsidRDefault="00CC4769" w:rsidP="0084464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16-20%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CC4769" w:rsidRPr="000F2023" w:rsidRDefault="00CC4769" w:rsidP="0084464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บาดเจ็บสาหัสและรักษาไม่หาย</w:t>
            </w:r>
          </w:p>
        </w:tc>
      </w:tr>
    </w:tbl>
    <w:p w:rsidR="0032215F" w:rsidRDefault="0032215F" w:rsidP="0032215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F2023" w:rsidRDefault="000F2023" w:rsidP="0032215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F2023" w:rsidRDefault="000F2023" w:rsidP="0032215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เกณฑ์การวัดผลกระทบ</w:t>
      </w:r>
      <w:r w:rsidRPr="00C86ECD">
        <w:rPr>
          <w:rFonts w:asciiTheme="majorBidi" w:hAnsiTheme="majorBidi" w:cstheme="majorBidi"/>
          <w:b/>
          <w:bCs/>
          <w:sz w:val="32"/>
          <w:szCs w:val="32"/>
        </w:rPr>
        <w:t xml:space="preserve"> (Impact) 4</w:t>
      </w:r>
      <w:r w:rsidRPr="00C86E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ด้าน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48"/>
        <w:gridCol w:w="971"/>
        <w:gridCol w:w="1387"/>
        <w:gridCol w:w="1777"/>
        <w:gridCol w:w="1742"/>
        <w:gridCol w:w="1402"/>
        <w:gridCol w:w="1286"/>
        <w:gridCol w:w="1560"/>
        <w:gridCol w:w="1302"/>
        <w:gridCol w:w="1296"/>
        <w:gridCol w:w="1463"/>
      </w:tblGrid>
      <w:tr w:rsidR="000F2023" w:rsidRPr="00C86ECD" w:rsidTr="000F2023">
        <w:tc>
          <w:tcPr>
            <w:tcW w:w="948" w:type="dxa"/>
            <w:vMerge w:val="restart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71" w:type="dxa"/>
            <w:vMerge w:val="restart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3164" w:type="dxa"/>
            <w:gridSpan w:val="2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1. ด้านประสิทธิผล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2. ด้านมูลค่าความเสียหายทางการเงิน</w:t>
            </w:r>
          </w:p>
        </w:tc>
        <w:tc>
          <w:tcPr>
            <w:tcW w:w="6846" w:type="dxa"/>
            <w:gridSpan w:val="5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3. ด้านชื่อเสียงและภาพลักษณ์องค์กร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4.</w:t>
            </w:r>
            <w:r w:rsidRPr="000F2023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ด้านความปลอดภัย</w:t>
            </w:r>
          </w:p>
        </w:tc>
      </w:tr>
      <w:tr w:rsidR="000F2023" w:rsidRPr="00C86ECD" w:rsidTr="000F2023">
        <w:tc>
          <w:tcPr>
            <w:tcW w:w="948" w:type="dxa"/>
            <w:vMerge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71" w:type="dxa"/>
            <w:vMerge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387" w:type="dxa"/>
            <w:shd w:val="clear" w:color="auto" w:fill="B6DDE8" w:themeFill="accent5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การดำเนินงานไม่เป็นไปตามเป้าหมาย</w:t>
            </w:r>
          </w:p>
        </w:tc>
        <w:tc>
          <w:tcPr>
            <w:tcW w:w="1777" w:type="dxa"/>
            <w:shd w:val="clear" w:color="auto" w:fill="B6DDE8" w:themeFill="accent5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ระยะเวลาการหยุดชะงักของระบบเทคโนโลยีสารสนเทศ</w:t>
            </w:r>
            <w:r w:rsidRPr="000F2023">
              <w:rPr>
                <w:rFonts w:asciiTheme="majorBidi" w:hAnsiTheme="majorBidi" w:cstheme="majorBidi"/>
                <w:b/>
                <w:bCs/>
                <w:sz w:val="28"/>
              </w:rPr>
              <w:t xml:space="preserve"> (Duration of Unplanned Downtime)</w:t>
            </w:r>
          </w:p>
        </w:tc>
        <w:tc>
          <w:tcPr>
            <w:tcW w:w="1742" w:type="dxa"/>
            <w:shd w:val="clear" w:color="auto" w:fill="D99594" w:themeFill="accent2" w:themeFillTint="99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มูลค่าความเสียหายทางการเงิน</w:t>
            </w:r>
          </w:p>
        </w:tc>
        <w:tc>
          <w:tcPr>
            <w:tcW w:w="1402" w:type="dxa"/>
            <w:shd w:val="clear" w:color="auto" w:fill="D6E3BC" w:themeFill="accent3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มีผลกระทบต่อ</w:t>
            </w:r>
          </w:p>
        </w:tc>
        <w:tc>
          <w:tcPr>
            <w:tcW w:w="1286" w:type="dxa"/>
            <w:shd w:val="clear" w:color="auto" w:fill="D6E3BC" w:themeFill="accent3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ถูกฟ้องร้อง/ร้องเรียน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การนำเสนอข่าว</w:t>
            </w:r>
          </w:p>
        </w:tc>
        <w:tc>
          <w:tcPr>
            <w:tcW w:w="2598" w:type="dxa"/>
            <w:gridSpan w:val="2"/>
            <w:shd w:val="clear" w:color="auto" w:fill="D6E3BC" w:themeFill="accent3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1463" w:type="dxa"/>
            <w:shd w:val="clear" w:color="auto" w:fill="CCC0D9" w:themeFill="accent4" w:themeFillTint="66"/>
            <w:vAlign w:val="center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F202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การได้รับอันตรายจากการปฏิบัติงาน</w:t>
            </w:r>
          </w:p>
        </w:tc>
      </w:tr>
      <w:tr w:rsidR="000F2023" w:rsidRPr="00C86ECD" w:rsidTr="000F2023">
        <w:tc>
          <w:tcPr>
            <w:tcW w:w="948" w:type="dxa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1" w:type="dxa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ปานกลาง</w:t>
            </w:r>
          </w:p>
        </w:tc>
        <w:tc>
          <w:tcPr>
            <w:tcW w:w="1387" w:type="dxa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ไม่เป็นไปตาม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เป้าหมาย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&gt;20-30%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&gt;3-12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 xml:space="preserve"> ชั่วโมง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&gt;1-3%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 xml:space="preserve"> ของรายได้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เฉพาะภายใน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ส่วนงาน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ออกสื่อ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ข่าวระหว่างส่วนงาน/เว็บบอร์ด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ระดับความพึงพอใจ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71-75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ระดับความไม่พึงพอใจ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11-15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บาดเจ็บ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ต้องรักษาและรักษาหาย</w:t>
            </w:r>
          </w:p>
        </w:tc>
      </w:tr>
      <w:tr w:rsidR="000F2023" w:rsidRPr="00C86ECD" w:rsidTr="000F2023">
        <w:tc>
          <w:tcPr>
            <w:tcW w:w="948" w:type="dxa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1" w:type="dxa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น้อย</w:t>
            </w:r>
          </w:p>
        </w:tc>
        <w:tc>
          <w:tcPr>
            <w:tcW w:w="1387" w:type="dxa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ไม่เป็นไปตาม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เป้าหมาย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&gt;10-20%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&gt;1-3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 xml:space="preserve"> ชั่วโมง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&gt;0.5-1%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 xml:space="preserve"> ของรายได้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เฉพาะหน่วยงาน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ภายในส่วนงาน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มหาวิทยาลัย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ข่าวภายในส่วนงาน เว็บบอร์ด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ระดับความพึงพอใจ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76-80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ระดับความไม่พึงพอใจ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6-10%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บาดเจ็บเล็กน้อย/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มีผลต่อสุขภาพ</w:t>
            </w:r>
          </w:p>
        </w:tc>
      </w:tr>
      <w:tr w:rsidR="000F2023" w:rsidRPr="00C86ECD" w:rsidTr="000F2023">
        <w:tc>
          <w:tcPr>
            <w:tcW w:w="948" w:type="dxa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1" w:type="dxa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น้อยมาก</w:t>
            </w:r>
          </w:p>
        </w:tc>
        <w:tc>
          <w:tcPr>
            <w:tcW w:w="1387" w:type="dxa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ไม่เป็นไปตาม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เป้าหมาย</w:t>
            </w:r>
          </w:p>
          <w:p w:rsidR="000F2023" w:rsidRPr="000F2023" w:rsidRDefault="000F2023" w:rsidP="000F202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sym w:font="Symbol" w:char="F0A3"/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10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sym w:font="Symbol" w:char="F0A3"/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 xml:space="preserve"> 1 ชั่วโมง</w:t>
            </w:r>
          </w:p>
        </w:tc>
        <w:tc>
          <w:tcPr>
            <w:tcW w:w="1742" w:type="dxa"/>
            <w:shd w:val="clear" w:color="auto" w:fill="D99594" w:themeFill="accent2" w:themeFillTint="99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sym w:font="Symbol" w:char="F0A3"/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0.5</w:t>
            </w:r>
            <w:r w:rsidRPr="000F2023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ของรายได้ที่ได้รับในปีที่ผ่านมา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เฉพาะบุคคล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ส่วนงาน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ข่าวภายในหน่วยงาน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พึงพอใจ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t>&gt;80%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ระดับความไม่พึงพอใจ</w:t>
            </w:r>
          </w:p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</w:rPr>
              <w:sym w:font="Symbol" w:char="F0A3"/>
            </w:r>
            <w:r w:rsidRPr="000F2023">
              <w:rPr>
                <w:rFonts w:asciiTheme="majorBidi" w:hAnsiTheme="majorBidi" w:cstheme="majorBidi"/>
                <w:sz w:val="28"/>
                <w:cs/>
              </w:rPr>
              <w:t>5</w:t>
            </w:r>
            <w:r w:rsidRPr="000F2023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1463" w:type="dxa"/>
            <w:shd w:val="clear" w:color="auto" w:fill="CCC0D9" w:themeFill="accent4" w:themeFillTint="66"/>
          </w:tcPr>
          <w:p w:rsidR="000F2023" w:rsidRPr="000F2023" w:rsidRDefault="000F2023" w:rsidP="004A1A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F2023">
              <w:rPr>
                <w:rFonts w:asciiTheme="majorBidi" w:hAnsiTheme="majorBidi" w:cstheme="majorBidi"/>
                <w:sz w:val="28"/>
                <w:cs/>
              </w:rPr>
              <w:t>เดือดร้อน รำคาญ เสียเวลา/ไม่มีผลกระทบ</w:t>
            </w:r>
          </w:p>
        </w:tc>
      </w:tr>
    </w:tbl>
    <w:p w:rsidR="0032215F" w:rsidRPr="00C86ECD" w:rsidRDefault="0032215F" w:rsidP="00721B96">
      <w:pPr>
        <w:rPr>
          <w:rFonts w:asciiTheme="majorBidi" w:hAnsiTheme="majorBidi" w:cstheme="majorBidi"/>
          <w:sz w:val="32"/>
          <w:szCs w:val="32"/>
          <w:cs/>
        </w:rPr>
      </w:pPr>
    </w:p>
    <w:sectPr w:rsidR="0032215F" w:rsidRPr="00C86ECD" w:rsidSect="00721B9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7B" w:rsidRDefault="00A8187B" w:rsidP="006769A7">
      <w:pPr>
        <w:spacing w:after="0" w:line="240" w:lineRule="auto"/>
      </w:pPr>
      <w:r>
        <w:separator/>
      </w:r>
    </w:p>
  </w:endnote>
  <w:endnote w:type="continuationSeparator" w:id="0">
    <w:p w:rsidR="00A8187B" w:rsidRDefault="00A8187B" w:rsidP="0067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94621"/>
      <w:docPartObj>
        <w:docPartGallery w:val="Page Numbers (Bottom of Page)"/>
        <w:docPartUnique/>
      </w:docPartObj>
    </w:sdtPr>
    <w:sdtContent>
      <w:p w:rsidR="006769A7" w:rsidRDefault="006769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69A7">
          <w:rPr>
            <w:noProof/>
            <w:lang w:val="th-TH"/>
          </w:rPr>
          <w:t>7</w:t>
        </w:r>
        <w:r>
          <w:fldChar w:fldCharType="end"/>
        </w:r>
      </w:p>
    </w:sdtContent>
  </w:sdt>
  <w:p w:rsidR="006769A7" w:rsidRDefault="00676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7B" w:rsidRDefault="00A8187B" w:rsidP="006769A7">
      <w:pPr>
        <w:spacing w:after="0" w:line="240" w:lineRule="auto"/>
      </w:pPr>
      <w:r>
        <w:separator/>
      </w:r>
    </w:p>
  </w:footnote>
  <w:footnote w:type="continuationSeparator" w:id="0">
    <w:p w:rsidR="00A8187B" w:rsidRDefault="00A8187B" w:rsidP="0067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2B1"/>
    <w:multiLevelType w:val="hybridMultilevel"/>
    <w:tmpl w:val="F23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7A13"/>
    <w:multiLevelType w:val="hybridMultilevel"/>
    <w:tmpl w:val="EB1C2B16"/>
    <w:lvl w:ilvl="0" w:tplc="EB7445D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5DD0"/>
    <w:multiLevelType w:val="hybridMultilevel"/>
    <w:tmpl w:val="36E8DF4A"/>
    <w:lvl w:ilvl="0" w:tplc="46D23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E21AC"/>
    <w:multiLevelType w:val="hybridMultilevel"/>
    <w:tmpl w:val="5F9C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2FB"/>
    <w:multiLevelType w:val="hybridMultilevel"/>
    <w:tmpl w:val="160E6FEA"/>
    <w:lvl w:ilvl="0" w:tplc="DD3269B0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4C20"/>
    <w:rsid w:val="000F2023"/>
    <w:rsid w:val="002A2CAD"/>
    <w:rsid w:val="002A42D9"/>
    <w:rsid w:val="00317BFE"/>
    <w:rsid w:val="0032215F"/>
    <w:rsid w:val="0032741F"/>
    <w:rsid w:val="003B7C63"/>
    <w:rsid w:val="0040067A"/>
    <w:rsid w:val="00466A0B"/>
    <w:rsid w:val="004F4E58"/>
    <w:rsid w:val="005A3710"/>
    <w:rsid w:val="005A4C20"/>
    <w:rsid w:val="005E21F7"/>
    <w:rsid w:val="00600483"/>
    <w:rsid w:val="006769A7"/>
    <w:rsid w:val="006C0F16"/>
    <w:rsid w:val="00700EDC"/>
    <w:rsid w:val="0071698E"/>
    <w:rsid w:val="00721B96"/>
    <w:rsid w:val="0075273E"/>
    <w:rsid w:val="00757BFB"/>
    <w:rsid w:val="00760882"/>
    <w:rsid w:val="00846602"/>
    <w:rsid w:val="009663AD"/>
    <w:rsid w:val="00972AA5"/>
    <w:rsid w:val="00A16C25"/>
    <w:rsid w:val="00A8187B"/>
    <w:rsid w:val="00A948DC"/>
    <w:rsid w:val="00A97C83"/>
    <w:rsid w:val="00AD5051"/>
    <w:rsid w:val="00C16A92"/>
    <w:rsid w:val="00C42F86"/>
    <w:rsid w:val="00C86ECD"/>
    <w:rsid w:val="00CC4769"/>
    <w:rsid w:val="00D07500"/>
    <w:rsid w:val="00D73BA3"/>
    <w:rsid w:val="00E21B39"/>
    <w:rsid w:val="00F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3AD"/>
    <w:rPr>
      <w:color w:val="0000FF" w:themeColor="hyperlink"/>
      <w:u w:val="single"/>
    </w:rPr>
  </w:style>
  <w:style w:type="paragraph" w:styleId="a6">
    <w:name w:val="No Spacing"/>
    <w:uiPriority w:val="1"/>
    <w:qFormat/>
    <w:rsid w:val="00466A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7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769A7"/>
  </w:style>
  <w:style w:type="paragraph" w:styleId="a9">
    <w:name w:val="footer"/>
    <w:basedOn w:val="a"/>
    <w:link w:val="aa"/>
    <w:uiPriority w:val="99"/>
    <w:unhideWhenUsed/>
    <w:rsid w:val="0067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769A7"/>
  </w:style>
  <w:style w:type="paragraph" w:styleId="ab">
    <w:name w:val="Balloon Text"/>
    <w:basedOn w:val="a"/>
    <w:link w:val="ac"/>
    <w:uiPriority w:val="99"/>
    <w:semiHidden/>
    <w:unhideWhenUsed/>
    <w:rsid w:val="00676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69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ONANONG</cp:lastModifiedBy>
  <cp:revision>27</cp:revision>
  <cp:lastPrinted>2016-08-04T02:58:00Z</cp:lastPrinted>
  <dcterms:created xsi:type="dcterms:W3CDTF">2016-07-25T02:05:00Z</dcterms:created>
  <dcterms:modified xsi:type="dcterms:W3CDTF">2016-08-04T03:25:00Z</dcterms:modified>
</cp:coreProperties>
</file>